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06B" w:rsidRDefault="0012506B" w:rsidP="0012506B">
      <w:pPr>
        <w:bidi/>
        <w:spacing w:line="276" w:lineRule="auto"/>
        <w:rPr>
          <w:rFonts w:eastAsia="DejaVuSans" w:cs="B Nazanin" w:hint="cs"/>
          <w:b/>
          <w:bCs/>
          <w:sz w:val="28"/>
          <w:szCs w:val="28"/>
          <w:rtl/>
        </w:rPr>
      </w:pPr>
      <w:r>
        <w:rPr>
          <w:rFonts w:eastAsia="DejaVuSans" w:cs="B Nazanin" w:hint="cs"/>
          <w:b/>
          <w:bCs/>
          <w:sz w:val="28"/>
          <w:szCs w:val="28"/>
          <w:rtl/>
        </w:rPr>
        <w:t>معرفی ماده غذایی برپایه ژل رویال</w:t>
      </w:r>
    </w:p>
    <w:p w:rsidR="0012506B" w:rsidRDefault="0012506B" w:rsidP="0012506B">
      <w:pPr>
        <w:tabs>
          <w:tab w:val="left" w:pos="6356"/>
        </w:tabs>
        <w:bidi/>
        <w:spacing w:line="276" w:lineRule="auto"/>
        <w:rPr>
          <w:rFonts w:eastAsia="DejaVuSans" w:cs="B Nazanin"/>
          <w:b/>
          <w:bCs/>
          <w:sz w:val="28"/>
          <w:szCs w:val="28"/>
          <w:vertAlign w:val="superscript"/>
          <w:rtl/>
        </w:rPr>
      </w:pPr>
      <w:r>
        <w:rPr>
          <w:rFonts w:eastAsia="DejaVuSans" w:cs="B Nazanin" w:hint="cs"/>
          <w:b/>
          <w:bCs/>
          <w:sz w:val="28"/>
          <w:szCs w:val="28"/>
          <w:rtl/>
        </w:rPr>
        <w:t>هاجرالسادات منصوری</w:t>
      </w:r>
      <w:r>
        <w:rPr>
          <w:rFonts w:eastAsia="DejaVuSans" w:cs="B Nazanin" w:hint="cs"/>
          <w:b/>
          <w:bCs/>
          <w:sz w:val="28"/>
          <w:szCs w:val="28"/>
          <w:vertAlign w:val="superscript"/>
          <w:rtl/>
        </w:rPr>
        <w:t>1*</w:t>
      </w:r>
      <w:r>
        <w:rPr>
          <w:rFonts w:eastAsia="DejaVuSans" w:cs="B Nazanin" w:hint="cs"/>
          <w:b/>
          <w:bCs/>
          <w:sz w:val="28"/>
          <w:szCs w:val="28"/>
          <w:rtl/>
        </w:rPr>
        <w:t>، فرود فریدون‌پور</w:t>
      </w:r>
      <w:r>
        <w:rPr>
          <w:rFonts w:eastAsia="DejaVuSans" w:cs="B Nazanin" w:hint="cs"/>
          <w:b/>
          <w:bCs/>
          <w:sz w:val="28"/>
          <w:szCs w:val="28"/>
          <w:vertAlign w:val="superscript"/>
          <w:rtl/>
        </w:rPr>
        <w:t>2</w:t>
      </w:r>
      <w:r>
        <w:rPr>
          <w:rFonts w:eastAsia="DejaVuSans" w:cs="B Nazanin" w:hint="cs"/>
          <w:b/>
          <w:bCs/>
          <w:sz w:val="28"/>
          <w:szCs w:val="28"/>
          <w:rtl/>
        </w:rPr>
        <w:t>، حمید قیومی</w:t>
      </w:r>
      <w:r>
        <w:rPr>
          <w:rFonts w:eastAsia="DejaVuSans" w:cs="B Nazanin" w:hint="cs"/>
          <w:b/>
          <w:bCs/>
          <w:sz w:val="28"/>
          <w:szCs w:val="28"/>
          <w:vertAlign w:val="superscript"/>
          <w:rtl/>
        </w:rPr>
        <w:t>3</w:t>
      </w:r>
      <w:r>
        <w:rPr>
          <w:rFonts w:eastAsia="DejaVuSans" w:cs="B Nazanin"/>
          <w:b/>
          <w:bCs/>
          <w:sz w:val="28"/>
          <w:szCs w:val="28"/>
          <w:vertAlign w:val="superscript"/>
          <w:rtl/>
        </w:rPr>
        <w:tab/>
      </w:r>
    </w:p>
    <w:p w:rsidR="0012506B" w:rsidRPr="009D4760" w:rsidRDefault="0012506B" w:rsidP="0012506B">
      <w:pPr>
        <w:pStyle w:val="ListParagraph"/>
        <w:numPr>
          <w:ilvl w:val="0"/>
          <w:numId w:val="1"/>
        </w:numPr>
        <w:tabs>
          <w:tab w:val="left" w:pos="6356"/>
        </w:tabs>
        <w:bidi/>
        <w:spacing w:line="276" w:lineRule="auto"/>
        <w:rPr>
          <w:rFonts w:eastAsia="DejaVuSans" w:cs="B Nazanin" w:hint="cs"/>
        </w:rPr>
      </w:pPr>
      <w:r w:rsidRPr="009D4760">
        <w:rPr>
          <w:rFonts w:eastAsia="DejaVuSans" w:cs="B Nazanin" w:hint="cs"/>
          <w:rtl/>
        </w:rPr>
        <w:t>دانشجوی دکتری نانوبیوتکنولوژی دانشگاه اصفهان، مسئول توسعه و تحقیقات شرکت کوزه عسل</w:t>
      </w:r>
    </w:p>
    <w:p w:rsidR="0012506B" w:rsidRPr="009D4760" w:rsidRDefault="0012506B" w:rsidP="0012506B">
      <w:pPr>
        <w:pStyle w:val="ListParagraph"/>
        <w:numPr>
          <w:ilvl w:val="0"/>
          <w:numId w:val="1"/>
        </w:numPr>
        <w:tabs>
          <w:tab w:val="left" w:pos="6356"/>
        </w:tabs>
        <w:bidi/>
        <w:spacing w:line="276" w:lineRule="auto"/>
        <w:rPr>
          <w:rFonts w:eastAsia="DejaVuSans" w:cs="B Nazanin" w:hint="cs"/>
        </w:rPr>
      </w:pPr>
      <w:r w:rsidRPr="009D4760">
        <w:rPr>
          <w:rFonts w:eastAsia="DejaVuSans" w:cs="B Nazanin" w:hint="cs"/>
          <w:rtl/>
        </w:rPr>
        <w:t>دانشجوی کارشناسی ارشد مهندسی صنایع غذایی دانشگاه آزاد واحد خورسگان، مسئول فنی شرکت کوزه عسل</w:t>
      </w:r>
    </w:p>
    <w:p w:rsidR="0012506B" w:rsidRPr="00374003" w:rsidRDefault="0012506B" w:rsidP="0012506B">
      <w:pPr>
        <w:pStyle w:val="ListParagraph"/>
        <w:numPr>
          <w:ilvl w:val="0"/>
          <w:numId w:val="1"/>
        </w:numPr>
        <w:tabs>
          <w:tab w:val="left" w:pos="6356"/>
        </w:tabs>
        <w:bidi/>
        <w:spacing w:line="276" w:lineRule="auto"/>
        <w:rPr>
          <w:rFonts w:eastAsia="DejaVuSans" w:cs="B Nazanin"/>
          <w:b/>
          <w:bCs/>
          <w:sz w:val="28"/>
          <w:szCs w:val="28"/>
          <w:rtl/>
        </w:rPr>
      </w:pPr>
      <w:r w:rsidRPr="009D4760">
        <w:rPr>
          <w:rFonts w:eastAsia="DejaVuSans" w:cs="B Nazanin" w:hint="cs"/>
          <w:rtl/>
        </w:rPr>
        <w:t>کارشناس ارشد مدیریت و برنامه ریزی، مدیرعامل شرکت کوزه عسل</w:t>
      </w:r>
    </w:p>
    <w:p w:rsidR="0012506B" w:rsidRDefault="0012506B" w:rsidP="0012506B">
      <w:pPr>
        <w:bidi/>
        <w:spacing w:line="276" w:lineRule="auto"/>
        <w:rPr>
          <w:rFonts w:eastAsia="DejaVuSans" w:cs="B Nazanin" w:hint="cs"/>
          <w:b/>
          <w:bCs/>
          <w:sz w:val="28"/>
          <w:szCs w:val="28"/>
          <w:rtl/>
        </w:rPr>
      </w:pPr>
      <w:r>
        <w:rPr>
          <w:rFonts w:eastAsia="DejaVuSans" w:cs="B Nazanin" w:hint="cs"/>
          <w:b/>
          <w:bCs/>
          <w:sz w:val="28"/>
          <w:szCs w:val="28"/>
          <w:rtl/>
        </w:rPr>
        <w:t>خلاصه</w:t>
      </w:r>
    </w:p>
    <w:p w:rsidR="0012506B" w:rsidRPr="00374003" w:rsidRDefault="0012506B" w:rsidP="0012506B">
      <w:pPr>
        <w:bidi/>
        <w:spacing w:line="276" w:lineRule="auto"/>
        <w:jc w:val="lowKashida"/>
        <w:rPr>
          <w:rFonts w:eastAsia="DejaVuSans" w:cs="B Nazanin"/>
          <w:sz w:val="28"/>
          <w:szCs w:val="28"/>
          <w:rtl/>
        </w:rPr>
      </w:pPr>
      <w:r w:rsidRPr="00374003">
        <w:rPr>
          <w:rFonts w:eastAsia="DejaVuSans" w:cs="B Nazanin" w:hint="cs"/>
          <w:sz w:val="28"/>
          <w:szCs w:val="28"/>
          <w:rtl/>
        </w:rPr>
        <w:t>ژل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رویال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عنوان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یک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غذای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فراسودمند،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دلیل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فواید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فراوان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از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قدیم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مورد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توجه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بوده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است</w:t>
      </w:r>
      <w:r w:rsidRPr="00374003">
        <w:rPr>
          <w:rFonts w:eastAsia="DejaVuSans" w:cs="B Nazanin"/>
          <w:sz w:val="28"/>
          <w:szCs w:val="28"/>
          <w:rtl/>
        </w:rPr>
        <w:t xml:space="preserve">. </w:t>
      </w:r>
      <w:r w:rsidRPr="00374003">
        <w:rPr>
          <w:rFonts w:eastAsia="DejaVuSans" w:cs="B Nazanin" w:hint="cs"/>
          <w:sz w:val="28"/>
          <w:szCs w:val="28"/>
          <w:rtl/>
        </w:rPr>
        <w:t>این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مایع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شیری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رنگ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مزه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تند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ترش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دارد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شامل</w:t>
      </w:r>
      <w:r w:rsidRPr="00374003">
        <w:rPr>
          <w:rFonts w:eastAsia="DejaVuSans" w:cs="B Nazanin"/>
          <w:sz w:val="28"/>
          <w:szCs w:val="28"/>
          <w:rtl/>
        </w:rPr>
        <w:t xml:space="preserve"> 62 </w:t>
      </w:r>
      <w:r w:rsidRPr="00374003">
        <w:rPr>
          <w:rFonts w:eastAsia="DejaVuSans" w:cs="B Nazanin" w:hint="cs"/>
          <w:sz w:val="28"/>
          <w:szCs w:val="28"/>
          <w:rtl/>
        </w:rPr>
        <w:t>تا</w:t>
      </w:r>
      <w:r w:rsidRPr="00374003">
        <w:rPr>
          <w:rFonts w:eastAsia="DejaVuSans" w:cs="B Nazanin"/>
          <w:sz w:val="28"/>
          <w:szCs w:val="28"/>
          <w:rtl/>
        </w:rPr>
        <w:t xml:space="preserve"> 5/68 </w:t>
      </w:r>
      <w:r w:rsidRPr="00374003">
        <w:rPr>
          <w:rFonts w:eastAsia="DejaVuSans" w:cs="B Nazanin" w:hint="cs"/>
          <w:sz w:val="28"/>
          <w:szCs w:val="28"/>
          <w:rtl/>
        </w:rPr>
        <w:t>درصد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رطوبت،</w:t>
      </w:r>
      <w:r w:rsidRPr="00374003">
        <w:rPr>
          <w:rFonts w:eastAsia="DejaVuSans" w:cs="B Nazanin"/>
          <w:sz w:val="28"/>
          <w:szCs w:val="28"/>
          <w:rtl/>
        </w:rPr>
        <w:t xml:space="preserve"> 11 </w:t>
      </w:r>
      <w:r w:rsidRPr="00374003">
        <w:rPr>
          <w:rFonts w:eastAsia="DejaVuSans" w:cs="B Nazanin" w:hint="cs"/>
          <w:sz w:val="28"/>
          <w:szCs w:val="28"/>
          <w:rtl/>
        </w:rPr>
        <w:t>تا</w:t>
      </w:r>
      <w:r w:rsidRPr="00374003">
        <w:rPr>
          <w:rFonts w:eastAsia="DejaVuSans" w:cs="B Nazanin"/>
          <w:sz w:val="28"/>
          <w:szCs w:val="28"/>
          <w:rtl/>
        </w:rPr>
        <w:t xml:space="preserve"> 18 </w:t>
      </w:r>
      <w:r w:rsidRPr="00374003">
        <w:rPr>
          <w:rFonts w:eastAsia="DejaVuSans" w:cs="B Nazanin" w:hint="cs"/>
          <w:sz w:val="28"/>
          <w:szCs w:val="28"/>
          <w:rtl/>
        </w:rPr>
        <w:t>درصد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پروتئین،</w:t>
      </w:r>
      <w:r w:rsidRPr="00374003">
        <w:rPr>
          <w:rFonts w:eastAsia="DejaVuSans" w:cs="B Nazanin"/>
          <w:sz w:val="28"/>
          <w:szCs w:val="28"/>
          <w:rtl/>
        </w:rPr>
        <w:t xml:space="preserve"> 7 </w:t>
      </w:r>
      <w:r w:rsidRPr="00374003">
        <w:rPr>
          <w:rFonts w:eastAsia="DejaVuSans" w:cs="B Nazanin" w:hint="cs"/>
          <w:sz w:val="28"/>
          <w:szCs w:val="28"/>
          <w:rtl/>
        </w:rPr>
        <w:t>تا</w:t>
      </w:r>
      <w:r w:rsidRPr="00374003">
        <w:rPr>
          <w:rFonts w:eastAsia="DejaVuSans" w:cs="B Nazanin"/>
          <w:sz w:val="28"/>
          <w:szCs w:val="28"/>
          <w:rtl/>
        </w:rPr>
        <w:t xml:space="preserve"> 18 </w:t>
      </w:r>
      <w:r w:rsidRPr="00374003">
        <w:rPr>
          <w:rFonts w:eastAsia="DejaVuSans" w:cs="B Nazanin" w:hint="cs"/>
          <w:sz w:val="28"/>
          <w:szCs w:val="28"/>
          <w:rtl/>
        </w:rPr>
        <w:t>درصد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قند،</w:t>
      </w:r>
      <w:r w:rsidRPr="00374003">
        <w:rPr>
          <w:rFonts w:eastAsia="DejaVuSans" w:cs="B Nazanin"/>
          <w:sz w:val="28"/>
          <w:szCs w:val="28"/>
          <w:rtl/>
        </w:rPr>
        <w:t xml:space="preserve"> 2 </w:t>
      </w:r>
      <w:r w:rsidRPr="00374003">
        <w:rPr>
          <w:rFonts w:eastAsia="DejaVuSans" w:cs="B Nazanin" w:hint="cs"/>
          <w:sz w:val="28"/>
          <w:szCs w:val="28"/>
          <w:rtl/>
        </w:rPr>
        <w:t>تا</w:t>
      </w:r>
      <w:r w:rsidRPr="00374003">
        <w:rPr>
          <w:rFonts w:eastAsia="DejaVuSans" w:cs="B Nazanin"/>
          <w:sz w:val="28"/>
          <w:szCs w:val="28"/>
          <w:rtl/>
        </w:rPr>
        <w:t xml:space="preserve"> 8 </w:t>
      </w:r>
      <w:r w:rsidRPr="00374003">
        <w:rPr>
          <w:rFonts w:eastAsia="DejaVuSans" w:cs="B Nazanin" w:hint="cs"/>
          <w:sz w:val="28"/>
          <w:szCs w:val="28"/>
          <w:rtl/>
        </w:rPr>
        <w:t>درصد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چربی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حداقل</w:t>
      </w:r>
      <w:r w:rsidRPr="00374003">
        <w:rPr>
          <w:rFonts w:eastAsia="DejaVuSans" w:cs="B Nazanin"/>
          <w:sz w:val="28"/>
          <w:szCs w:val="28"/>
          <w:rtl/>
        </w:rPr>
        <w:t xml:space="preserve"> 4/1 </w:t>
      </w:r>
      <w:r w:rsidRPr="00374003">
        <w:rPr>
          <w:rFonts w:eastAsia="DejaVuSans" w:cs="B Nazanin" w:hint="cs"/>
          <w:sz w:val="28"/>
          <w:szCs w:val="28"/>
          <w:rtl/>
        </w:rPr>
        <w:t>درصد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اسید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چرب</w:t>
      </w:r>
      <w:r w:rsidRPr="00374003">
        <w:rPr>
          <w:rFonts w:eastAsia="DejaVuSans" w:cs="B Nazanin"/>
          <w:sz w:val="28"/>
          <w:szCs w:val="28"/>
          <w:rtl/>
        </w:rPr>
        <w:t xml:space="preserve"> 10-</w:t>
      </w:r>
      <w:r w:rsidRPr="00374003">
        <w:rPr>
          <w:rFonts w:eastAsia="DejaVuSans" w:cs="B Nazanin" w:hint="cs"/>
          <w:sz w:val="28"/>
          <w:szCs w:val="28"/>
          <w:rtl/>
        </w:rPr>
        <w:t>هیدروکسی</w:t>
      </w:r>
      <w:r w:rsidRPr="00374003">
        <w:rPr>
          <w:rFonts w:eastAsia="DejaVuSans" w:cs="B Nazanin"/>
          <w:sz w:val="28"/>
          <w:szCs w:val="28"/>
          <w:rtl/>
        </w:rPr>
        <w:t xml:space="preserve"> 2-</w:t>
      </w:r>
      <w:r w:rsidRPr="00374003">
        <w:rPr>
          <w:rFonts w:eastAsia="DejaVuSans" w:cs="B Nazanin" w:hint="cs"/>
          <w:sz w:val="28"/>
          <w:szCs w:val="28"/>
          <w:rtl/>
        </w:rPr>
        <w:t>دسنوئیک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اسید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کمتر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از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یک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درصد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ویتامین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املاح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است</w:t>
      </w:r>
      <w:r w:rsidRPr="00374003">
        <w:rPr>
          <w:rFonts w:eastAsia="DejaVuSans" w:cs="B Nazanin"/>
          <w:sz w:val="28"/>
          <w:szCs w:val="28"/>
          <w:rtl/>
        </w:rPr>
        <w:t xml:space="preserve">. </w:t>
      </w:r>
      <w:r w:rsidRPr="00374003">
        <w:rPr>
          <w:rFonts w:eastAsia="DejaVuSans" w:cs="B Nazanin" w:hint="cs"/>
          <w:sz w:val="28"/>
          <w:szCs w:val="28"/>
          <w:rtl/>
        </w:rPr>
        <w:t>از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فواید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مصرف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ژل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رویال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توان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خاصیت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ضدالتهابی،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پایین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آورنده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سطح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کلسترول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خون،ب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هبود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سریع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تر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زخم‌های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پوستی،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کاهش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فشار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قند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خون،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افزایش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کارایی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سیستم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ایمنی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افزایش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باروری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اشاره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کرد</w:t>
      </w:r>
      <w:r w:rsidRPr="00374003">
        <w:rPr>
          <w:rFonts w:eastAsia="DejaVuSans" w:cs="B Nazanin"/>
          <w:sz w:val="28"/>
          <w:szCs w:val="28"/>
          <w:rtl/>
        </w:rPr>
        <w:t xml:space="preserve">. </w:t>
      </w:r>
      <w:r w:rsidRPr="00374003">
        <w:rPr>
          <w:rFonts w:eastAsia="DejaVuSans" w:cs="B Nazanin" w:hint="cs"/>
          <w:sz w:val="28"/>
          <w:szCs w:val="28"/>
          <w:rtl/>
        </w:rPr>
        <w:t>به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منظور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بهره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مندی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حداکثر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از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فواید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ژل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رویال،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جذب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دهانی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آن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بهترین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روش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جذب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پیشنهاد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شده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است</w:t>
      </w:r>
      <w:r w:rsidRPr="00374003">
        <w:rPr>
          <w:rFonts w:eastAsia="DejaVuSans" w:cs="B Nazanin"/>
          <w:sz w:val="28"/>
          <w:szCs w:val="28"/>
          <w:rtl/>
        </w:rPr>
        <w:t xml:space="preserve">. </w:t>
      </w:r>
      <w:r w:rsidRPr="00374003">
        <w:rPr>
          <w:rFonts w:eastAsia="DejaVuSans" w:cs="B Nazanin" w:hint="cs"/>
          <w:sz w:val="28"/>
          <w:szCs w:val="28"/>
          <w:rtl/>
        </w:rPr>
        <w:t>مصرف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بیش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از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حد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توصیه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شده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ممکن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است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برخی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افراد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باعث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ایجاد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واکنش‌های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آلرژیک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یا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حتی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شوک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آنافیلاکسی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شود</w:t>
      </w:r>
      <w:r w:rsidRPr="00374003">
        <w:rPr>
          <w:rFonts w:eastAsia="DejaVuSans" w:cs="B Nazanin"/>
          <w:sz w:val="28"/>
          <w:szCs w:val="28"/>
          <w:rtl/>
        </w:rPr>
        <w:t xml:space="preserve">. </w:t>
      </w:r>
      <w:r w:rsidRPr="00374003">
        <w:rPr>
          <w:rFonts w:eastAsia="DejaVuSans" w:cs="B Nazanin" w:hint="cs"/>
          <w:sz w:val="28"/>
          <w:szCs w:val="28"/>
          <w:rtl/>
        </w:rPr>
        <w:t>از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طرف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دیگر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شرایط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نگهداری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ژل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رویال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تازه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منحصر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دمای</w:t>
      </w:r>
      <w:r w:rsidRPr="00374003">
        <w:rPr>
          <w:rFonts w:eastAsia="DejaVuSans" w:cs="B Nazanin"/>
          <w:sz w:val="28"/>
          <w:szCs w:val="28"/>
          <w:rtl/>
        </w:rPr>
        <w:t xml:space="preserve"> 4 </w:t>
      </w:r>
      <w:r w:rsidRPr="00374003">
        <w:rPr>
          <w:rFonts w:eastAsia="DejaVuSans" w:cs="B Nazanin" w:hint="cs"/>
          <w:sz w:val="28"/>
          <w:szCs w:val="28"/>
          <w:rtl/>
        </w:rPr>
        <w:t>یا</w:t>
      </w:r>
      <w:r w:rsidRPr="00374003">
        <w:rPr>
          <w:rFonts w:eastAsia="DejaVuSans" w:cs="B Nazanin"/>
          <w:sz w:val="28"/>
          <w:szCs w:val="28"/>
          <w:rtl/>
        </w:rPr>
        <w:t xml:space="preserve"> 18- </w:t>
      </w:r>
      <w:r w:rsidRPr="00374003">
        <w:rPr>
          <w:rFonts w:eastAsia="DejaVuSans" w:cs="B Nazanin" w:hint="cs"/>
          <w:sz w:val="28"/>
          <w:szCs w:val="28"/>
          <w:rtl/>
        </w:rPr>
        <w:t>درجه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سانتی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گرادو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دور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بودن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از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نور،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اکسیژن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ظروف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فلزی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است</w:t>
      </w:r>
      <w:r w:rsidRPr="00374003">
        <w:rPr>
          <w:rFonts w:eastAsia="DejaVuSans" w:cs="B Nazanin"/>
          <w:sz w:val="28"/>
          <w:szCs w:val="28"/>
          <w:rtl/>
        </w:rPr>
        <w:t xml:space="preserve">. </w:t>
      </w:r>
      <w:r w:rsidRPr="00374003">
        <w:rPr>
          <w:rFonts w:eastAsia="DejaVuSans" w:cs="B Nazanin" w:hint="cs"/>
          <w:sz w:val="28"/>
          <w:szCs w:val="28"/>
          <w:rtl/>
        </w:rPr>
        <w:t>با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توجه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موارد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یاد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شده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نظر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رسد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طراحی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ماده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غذایی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که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از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یک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طرف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میزان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مشخصی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از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ژل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رویال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را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اختیار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مصرف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کننده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قرار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دهد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از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طرف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دیگر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نیاز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شرایط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خاص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نگهداری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نداشته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باشد،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می‌تواند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مصرف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همگانی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آسان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این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نعمت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الهی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سودمند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گام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بسیار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موثری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باشد</w:t>
      </w:r>
      <w:r w:rsidRPr="00374003">
        <w:rPr>
          <w:rFonts w:eastAsia="DejaVuSans" w:cs="B Nazanin"/>
          <w:sz w:val="28"/>
          <w:szCs w:val="28"/>
          <w:rtl/>
        </w:rPr>
        <w:t xml:space="preserve">. </w:t>
      </w:r>
      <w:r w:rsidRPr="00374003">
        <w:rPr>
          <w:rFonts w:eastAsia="DejaVuSans" w:cs="B Nazanin" w:hint="cs"/>
          <w:sz w:val="28"/>
          <w:szCs w:val="28"/>
          <w:rtl/>
        </w:rPr>
        <w:t>شرکت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دانش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بنیان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کوزه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عسل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با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اسناد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شواهد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علمی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ماده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خوراکی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قالب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آبنبات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ژل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رویال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را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دست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بررسی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و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تولید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دارد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که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علاوه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بر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داشتن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مزایای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فوق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بهترین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روش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جذب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این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ماده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خوراکی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را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هم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فرهم</w:t>
      </w:r>
      <w:r w:rsidRPr="00374003">
        <w:rPr>
          <w:rFonts w:eastAsia="DejaVuSans" w:cs="B Nazanin"/>
          <w:sz w:val="28"/>
          <w:szCs w:val="28"/>
          <w:rtl/>
        </w:rPr>
        <w:t xml:space="preserve"> </w:t>
      </w:r>
      <w:r w:rsidRPr="00374003">
        <w:rPr>
          <w:rFonts w:eastAsia="DejaVuSans" w:cs="B Nazanin" w:hint="cs"/>
          <w:sz w:val="28"/>
          <w:szCs w:val="28"/>
          <w:rtl/>
        </w:rPr>
        <w:t>می‌کند</w:t>
      </w:r>
      <w:r w:rsidRPr="00374003">
        <w:rPr>
          <w:rFonts w:eastAsia="DejaVuSans" w:cs="B Nazanin"/>
          <w:sz w:val="28"/>
          <w:szCs w:val="28"/>
          <w:rtl/>
        </w:rPr>
        <w:t>.</w:t>
      </w:r>
    </w:p>
    <w:p w:rsidR="00815263" w:rsidRDefault="00815263" w:rsidP="00AE549D">
      <w:pPr>
        <w:bidi/>
        <w:rPr>
          <w:rFonts w:hint="cs"/>
          <w:lang w:bidi="fa-IR"/>
        </w:rPr>
      </w:pPr>
      <w:bookmarkStart w:id="0" w:name="_GoBack"/>
      <w:bookmarkEnd w:id="0"/>
    </w:p>
    <w:sectPr w:rsidR="008152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1B3" w:rsidRDefault="009D61B3" w:rsidP="006A062B">
      <w:pPr>
        <w:spacing w:after="0" w:line="240" w:lineRule="auto"/>
      </w:pPr>
      <w:r>
        <w:separator/>
      </w:r>
    </w:p>
  </w:endnote>
  <w:endnote w:type="continuationSeparator" w:id="0">
    <w:p w:rsidR="009D61B3" w:rsidRDefault="009D61B3" w:rsidP="006A0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1B3" w:rsidRDefault="009D61B3" w:rsidP="006A062B">
      <w:pPr>
        <w:spacing w:after="0" w:line="240" w:lineRule="auto"/>
      </w:pPr>
      <w:r>
        <w:separator/>
      </w:r>
    </w:p>
  </w:footnote>
  <w:footnote w:type="continuationSeparator" w:id="0">
    <w:p w:rsidR="009D61B3" w:rsidRDefault="009D61B3" w:rsidP="006A06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718D9"/>
    <w:multiLevelType w:val="hybridMultilevel"/>
    <w:tmpl w:val="13309FDC"/>
    <w:lvl w:ilvl="0" w:tplc="F57E6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B8F"/>
    <w:rsid w:val="000B1428"/>
    <w:rsid w:val="0012506B"/>
    <w:rsid w:val="004618E9"/>
    <w:rsid w:val="00636B8F"/>
    <w:rsid w:val="006A062B"/>
    <w:rsid w:val="00815263"/>
    <w:rsid w:val="009D61B3"/>
    <w:rsid w:val="00AE549D"/>
    <w:rsid w:val="00E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E024F"/>
  <w15:chartTrackingRefBased/>
  <w15:docId w15:val="{E84E102D-82F6-4290-8710-E51CAEB5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0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A06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062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062B"/>
    <w:rPr>
      <w:vertAlign w:val="superscript"/>
    </w:rPr>
  </w:style>
  <w:style w:type="paragraph" w:styleId="ListParagraph">
    <w:name w:val="List Paragraph"/>
    <w:basedOn w:val="Normal"/>
    <w:uiPriority w:val="34"/>
    <w:qFormat/>
    <w:rsid w:val="00125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2019-07-15T11:42:00Z</dcterms:created>
  <dcterms:modified xsi:type="dcterms:W3CDTF">2019-07-15T12:39:00Z</dcterms:modified>
</cp:coreProperties>
</file>